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97" w:rsidRDefault="001D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0A3D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Zasady współpracy w ramach programu</w:t>
      </w:r>
    </w:p>
    <w:p w:rsidR="001D2097" w:rsidRDefault="00D56DD5" w:rsidP="000A3D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„Dzielnice Kultury - Młodzież Inspiruje Dzielnice” w 202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</w:t>
      </w:r>
    </w:p>
    <w:p w:rsidR="001D2097" w:rsidRDefault="001D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:rsidR="001D2097" w:rsidRDefault="001D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Słownik pojęć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0" w:after="17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„Dzielnice Kultury - Młodzież Inspiruje Dzielnice”.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Operator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miejska instytucja kultury - odpowiednio: Dzielnicowy Dom Kultury „Bronowice” lub Dzielnicowy Dom Kultury „Węglin”</w:t>
      </w:r>
      <w:r>
        <w:rPr>
          <w:rFonts w:ascii="Arial" w:eastAsia="Arial" w:hAnsi="Arial" w:cs="Arial"/>
          <w:sz w:val="20"/>
          <w:szCs w:val="20"/>
        </w:rPr>
        <w:t xml:space="preserve"> oraz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Fundacja Działań Edukacyjnych KReAdukacja</w:t>
      </w:r>
      <w:r w:rsidR="000A3D08">
        <w:rPr>
          <w:rFonts w:ascii="Arial" w:eastAsia="Arial" w:hAnsi="Arial" w:cs="Arial"/>
          <w:color w:val="202124"/>
          <w:sz w:val="20"/>
          <w:szCs w:val="20"/>
        </w:rPr>
        <w:t>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Projektodawca/czyni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osoba fizyczna lub grupa nieformalna składająca propozycję projektu do realizacji.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Koordynator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Gmina Lublin - Wydział Kultury Urzędu Miasta Lublin.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Beneficjent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społeczność lokalna, na rzecz której Projekt będzie realizowany.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Oferta współpracy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propozycja realizacji Projektu przedkładana Operatorowi przez Projektodawcę.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zaplanowany i opisany zbiór działań stanowiący odrębną całość, zakwalifikowany przez Operatora do realizacji w ramach Programu „Dzielnice Kultury - Młodzież Inspiruje Dzielnice”.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Zasady współpracy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dokument regulujący zasady współpracy w ramach programu „Dzielnice Kultury - Młodzież Inspiruje Dzielnice”. Określa podmioty uprawnione do składania projektów do realizacji, tryb składania i wyboru projektów.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Młodzież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–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osoby w wieku od 10 do 30 lat mieszkające lub uczące się/ studiujące w Lublinie. 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Autor/ka projektu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- osoba lub grupa nieformalna, której pomysł będzie realizowany. </w:t>
      </w:r>
    </w:p>
    <w:p w:rsidR="001D2097" w:rsidRDefault="00D56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4" w:after="174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Osoba odpowiedzialna za projekt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- pełnoletnia osoba odpowiedzialna za formalną stronę projektu, tj. osoba podpisująca wniosek, a w przypadku wybrania projektu do realizacji - zawierająca porozumienie z Operatorem.</w:t>
      </w:r>
    </w:p>
    <w:p w:rsidR="001D2097" w:rsidRDefault="00D56DD5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1</w:t>
      </w:r>
    </w:p>
    <w:p w:rsidR="001D2097" w:rsidRDefault="00D56DD5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 „Dzielnice Kultury – Młodzież Inspiruje Dzielnice” – główne założenia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„Dzielnice Kultury - Młodzież Inspiruje Dzielnice” (zwany dalej również “Programem”) to program mający na celu aktywizację młodych osób mieszkających w Lublinie i włączenie ich do tworzenia oferty kulturalnej miasta. 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Program opiera się o europejskie wartości, takie jak: włączanie do współdecydowania o mieście, równość, dostępność i zapobieganie dyskryminacji. W związku z powyższym wszystkie młode osoby, bez względu na rasę, pochodzenie ekonomiczne i społeczne, niepełnosprawność, płeć i przekonania powinny mieć równy dostęp do wszystkich działań w ramach programu. Działania realizowane w ramach programu powinny być w największym możliwym stopniu przyjazne/ obojętne dla środowiska. 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Proponowane przedsięwzięcia powinny przyczynić się do zwiększenia zaangażowania młodzieży w rozwój społe</w:t>
      </w:r>
      <w:r w:rsidR="000A3D08">
        <w:rPr>
          <w:rFonts w:ascii="Arial" w:eastAsia="Arial" w:hAnsi="Arial" w:cs="Arial"/>
          <w:color w:val="000000"/>
          <w:sz w:val="20"/>
          <w:szCs w:val="20"/>
        </w:rPr>
        <w:t xml:space="preserve">czeństwa obywatelskiego miasta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poprzez rozwijanie procesów współdecydowania o wspólnocie lokalnej. 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Preferowane będą nowe, realizowane z uwzględnieniem specyfiki danej dzielnicy propozycje działań kulturalnych. 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Program jest realizowany przez miejskie instytucje kultury (operatorów programu), którymi są: Dzielnicowy Dom Kultury „Bronowice” i Dzielnicowy Dom Kultury „Węglin” oraz organizację pozarządową - Fundację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Działań Edukacyjnych KReAdukacja</w:t>
      </w:r>
      <w:r>
        <w:rPr>
          <w:rFonts w:ascii="Arial" w:eastAsia="Arial" w:hAnsi="Arial" w:cs="Arial"/>
          <w:color w:val="000000"/>
          <w:sz w:val="20"/>
          <w:szCs w:val="20"/>
        </w:rPr>
        <w:t>. Każdy z Operatorów koordynuje pracę w wymienionych poniżej dzielnicach miasta. Zgłoszenia projektów do realizacji przyjmują Operatorzy dla właściwych im dzielnic.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Dzielnicowy Dom Kultury "Bronowice" odpowiada za realizację Programu w dzielnicach: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Abramowice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Bronowice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Dziesiąta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Felin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Głusk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Hajdów-Zadębie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Kalinowszczyzna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Kośminek</w:t>
      </w:r>
    </w:p>
    <w:p w:rsidR="001D2097" w:rsidRDefault="00D56DD5" w:rsidP="00AF3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Tatary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Dzielnicowy Dom Kultury "Węglin" - w dzielnicach: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Czuby Południowe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Czuby Północne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Konstantynów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Sławinek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Sławin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Szerokie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Węglin Południowy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Węglin Północny</w:t>
      </w:r>
    </w:p>
    <w:p w:rsidR="001D2097" w:rsidRDefault="00D56DD5" w:rsidP="00AF3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Zemborzyce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Fundacja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Działań Edukacyjnych KReAdukacja - w dzielnicach: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Czechów Południowy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Czechów Północny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Ponikwoda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Rury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Stare Miasto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Śródmieście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lastRenderedPageBreak/>
        <w:t>Wieniawa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Wrotków</w:t>
      </w:r>
    </w:p>
    <w:p w:rsidR="001D2097" w:rsidRDefault="00D56DD5" w:rsidP="00AF38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Za Cukrownią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2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Zasady i tryb składania propozycji projektów do realizacji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173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Nabór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Ofert współpracy 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 odbędzie się w dniach od </w:t>
      </w:r>
      <w:r>
        <w:rPr>
          <w:rFonts w:ascii="Arial" w:eastAsia="Arial" w:hAnsi="Arial" w:cs="Arial"/>
          <w:b/>
          <w:sz w:val="20"/>
          <w:szCs w:val="20"/>
        </w:rPr>
        <w:t>8 lutego do 13 marca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Operator zastrzega sobie prawo do ogłoszenia kolejnego naboru Ofert współpracy w zależności od aktualnych możliwości finansowych.</w:t>
      </w:r>
    </w:p>
    <w:p w:rsidR="001D2097" w:rsidRDefault="001D2097" w:rsidP="001737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1D2097" w:rsidRDefault="00D56DD5" w:rsidP="00173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Projekty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mogą być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realizowane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od dnia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1 kwietnia do 30 listopada 2023 </w:t>
      </w:r>
      <w:r>
        <w:rPr>
          <w:rFonts w:ascii="Arial" w:eastAsia="Arial" w:hAnsi="Arial" w:cs="Arial"/>
          <w:b/>
          <w:color w:val="000000"/>
          <w:sz w:val="20"/>
          <w:szCs w:val="20"/>
        </w:rPr>
        <w:t>r.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173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Propozycje realizacji projektów w ramach Programu mogą składać:</w:t>
      </w:r>
    </w:p>
    <w:p w:rsidR="001D2097" w:rsidRDefault="00D56DD5" w:rsidP="00173793">
      <w:pPr>
        <w:spacing w:after="240" w:line="276" w:lineRule="auto"/>
        <w:ind w:left="-340" w:firstLine="170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a)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osoby w wieku od 10 do 30 roku życia</w:t>
      </w:r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1D2097" w:rsidRDefault="00D56DD5" w:rsidP="00173793">
      <w:pPr>
        <w:spacing w:after="240" w:line="276" w:lineRule="auto"/>
        <w:ind w:left="-340" w:firstLine="170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b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) grupy nieformalne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(minimum 3 osoby), w skład których będą wchodzić osoby w wieku od 10 do 30 r.ż., np. drużyny harcerskie, samorząd szkolny, szkolne kółko zainteresowań, grupa znajomych ze szkoły lub osiedla.</w:t>
      </w:r>
      <w:r w:rsidR="00173793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Osoba niepełnoletnia, a także grupa nieformalna, w skład której wchodzą niepełnoletnie osoby musi mieć dorosłego opiekuna, który będzie formalnie ją reprezentował. W przypadku, gdy w skład grupy nieformalnej wchodzi przynajmniej jedna pełnoletnia osoba – to ona może reprezentować formalnie grupę.</w:t>
      </w:r>
    </w:p>
    <w:p w:rsidR="00173793" w:rsidRPr="00173793" w:rsidRDefault="00173793" w:rsidP="00173793">
      <w:pPr>
        <w:spacing w:after="240" w:line="276" w:lineRule="auto"/>
        <w:ind w:left="-340" w:firstLine="170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42F2A" w:rsidRPr="00AA03ED" w:rsidRDefault="00D56DD5" w:rsidP="00173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40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Projektodawcy/czynie mogą składać do realizacji propozycje projektów z zakresu animacji i edukacji kulturalnej, takie jak: </w:t>
      </w:r>
      <w:r>
        <w:rPr>
          <w:rFonts w:ascii="Arial" w:eastAsia="Arial" w:hAnsi="Arial" w:cs="Arial"/>
          <w:b/>
          <w:color w:val="000000"/>
          <w:sz w:val="20"/>
          <w:szCs w:val="20"/>
        </w:rPr>
        <w:t>koncerty, warsztaty, spotkania, wystawy, wykłady, pokazy filmowe, spektakle, przeglądy, gry</w:t>
      </w:r>
      <w:r w:rsidR="000A3D08">
        <w:rPr>
          <w:rFonts w:ascii="Arial" w:eastAsia="Arial" w:hAnsi="Arial" w:cs="Arial"/>
          <w:b/>
          <w:color w:val="000000"/>
          <w:sz w:val="20"/>
          <w:szCs w:val="20"/>
        </w:rPr>
        <w:t xml:space="preserve"> miejskie, podcasty,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teledyski, nagrywanie muzyki, rapowanie, turnieje tańca ulicznego, dyskoteka, talent show,</w:t>
      </w:r>
      <w:r w:rsidR="00AA03ED">
        <w:rPr>
          <w:rFonts w:ascii="Arial" w:eastAsia="Arial" w:hAnsi="Arial" w:cs="Arial"/>
          <w:b/>
          <w:color w:val="000000"/>
          <w:sz w:val="20"/>
          <w:szCs w:val="20"/>
        </w:rPr>
        <w:t xml:space="preserve"> rysowanie mangi, komiksów, itp.</w:t>
      </w:r>
    </w:p>
    <w:p w:rsidR="00AA03ED" w:rsidRPr="00AA03ED" w:rsidRDefault="00AA03ED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</w:p>
    <w:p w:rsidR="001D2097" w:rsidRPr="00AA03ED" w:rsidRDefault="00D56DD5" w:rsidP="001737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 w:rsidRPr="00AA03ED">
        <w:rPr>
          <w:rFonts w:ascii="Arial" w:eastAsia="Arial" w:hAnsi="Arial" w:cs="Arial"/>
          <w:color w:val="000000"/>
          <w:sz w:val="20"/>
          <w:szCs w:val="20"/>
        </w:rPr>
        <w:t xml:space="preserve">Wypełnione przez Projektodawcę/czynię dokumenty aplikacyjne, zawierające propozycję realizacji projektu, których wzór stanowi Załącznik nr 1 – Oferta współpracy należy przesłać w formach: podpisanego odręcznie pliku pdf (skanu) oraz pliku edytowalnego na maila odpowiedniego Operatora Programu - Dzielnicowego Domu Kultury „Bronowice” 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- e-mail: </w:t>
      </w:r>
      <w:r w:rsidRPr="00AA03ED">
        <w:rPr>
          <w:rFonts w:ascii="Arial" w:eastAsia="Arial" w:hAnsi="Arial" w:cs="Arial"/>
          <w:sz w:val="20"/>
          <w:szCs w:val="20"/>
          <w:highlight w:val="white"/>
        </w:rPr>
        <w:t xml:space="preserve">dzielnicekultury@ddkbronowice.pl; 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Dzielnicowego Domu Kultury „Węglin” - e-mail: </w:t>
      </w:r>
      <w:r w:rsidRPr="00AA03ED">
        <w:rPr>
          <w:rFonts w:ascii="Arial" w:eastAsia="Arial" w:hAnsi="Arial" w:cs="Arial"/>
          <w:sz w:val="20"/>
          <w:szCs w:val="20"/>
          <w:highlight w:val="white"/>
        </w:rPr>
        <w:t>s.gumiela@ddkweglin.pl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lub Fundacj</w:t>
      </w:r>
      <w:r w:rsidRPr="00AA03ED">
        <w:rPr>
          <w:rFonts w:ascii="Arial" w:eastAsia="Arial" w:hAnsi="Arial" w:cs="Arial"/>
          <w:sz w:val="20"/>
          <w:szCs w:val="20"/>
          <w:highlight w:val="white"/>
        </w:rPr>
        <w:t>i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Działań Edukacyjnych KReAdukacja</w:t>
      </w:r>
      <w:r w:rsidRPr="00AA03ED">
        <w:rPr>
          <w:rFonts w:ascii="Arial" w:eastAsia="Arial" w:hAnsi="Arial" w:cs="Arial"/>
          <w:sz w:val="20"/>
          <w:szCs w:val="20"/>
          <w:highlight w:val="white"/>
        </w:rPr>
        <w:t xml:space="preserve"> - e-mail: 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fundacja@kreadukacja.org </w:t>
      </w:r>
      <w:r w:rsidRPr="00AA03ED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do dnia </w:t>
      </w:r>
      <w:r w:rsidRPr="00AA03ED">
        <w:rPr>
          <w:rFonts w:ascii="Arial" w:eastAsia="Arial" w:hAnsi="Arial" w:cs="Arial"/>
          <w:b/>
          <w:sz w:val="20"/>
          <w:szCs w:val="20"/>
          <w:highlight w:val="white"/>
        </w:rPr>
        <w:t>13 marca 2023</w:t>
      </w:r>
      <w:r w:rsidRPr="00AA03ED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r., do godziny 23:59.</w:t>
      </w:r>
      <w:r w:rsidRPr="00AA03E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:rsidR="001D2097" w:rsidRDefault="001D2097" w:rsidP="001737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Za datę i godzinę złożenia Oferty współpracy uważa się datę i godzinę wpływu Oferty współpracy na skrzynkę mailową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Dokumenty aplikacyjne zawierające propoz</w:t>
      </w:r>
      <w:r>
        <w:rPr>
          <w:rFonts w:ascii="Arial" w:eastAsia="Arial" w:hAnsi="Arial" w:cs="Arial"/>
          <w:color w:val="000000"/>
          <w:sz w:val="20"/>
          <w:szCs w:val="20"/>
        </w:rPr>
        <w:t>ycje realizacji projektów w</w:t>
      </w:r>
      <w:r w:rsidR="008B0E17">
        <w:rPr>
          <w:rFonts w:ascii="Arial" w:eastAsia="Arial" w:hAnsi="Arial" w:cs="Arial"/>
          <w:color w:val="000000"/>
          <w:sz w:val="20"/>
          <w:szCs w:val="20"/>
        </w:rPr>
        <w:t>noszone bez zachowania wymogów,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o których mowa w pkt. 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współpracy, będą pozostawione przez Operatora bez rozpoznania.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Jeden Projektodawca/czyni może złożyć maksymalnie jedną Ofertę współpracy do jednego Operatora. Zgłoszenie powinno obejmować jeden Projekt. Dokumenty aplikacyjne zawierający opis więcej niż jednego Projektu nie będzie rozpatrywany.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Nadesłanie Oferty współpracy nie jest równoznaczne z zakwalifikowaniem do Programu.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3D08" w:rsidRPr="000A3D08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bookmarkStart w:id="0" w:name="_heading=h.gjdgxs" w:colFirst="0" w:colLast="0"/>
      <w:bookmarkEnd w:id="0"/>
      <w:r w:rsidRPr="000A3D08">
        <w:rPr>
          <w:rFonts w:ascii="Arial" w:eastAsia="Arial" w:hAnsi="Arial" w:cs="Arial"/>
          <w:color w:val="000000"/>
          <w:sz w:val="20"/>
          <w:szCs w:val="20"/>
        </w:rPr>
        <w:t>W celu oceny nadesłanych Ofert współpracy Operator powoła Zespół ds. oceny projektów, w skład którego będą wchodzić przedsta</w:t>
      </w:r>
      <w:r w:rsidRPr="000A3D08">
        <w:rPr>
          <w:rFonts w:ascii="Arial" w:eastAsia="Arial" w:hAnsi="Arial" w:cs="Arial"/>
          <w:sz w:val="20"/>
          <w:szCs w:val="20"/>
        </w:rPr>
        <w:t>wiciele/ przedstawicielki</w:t>
      </w:r>
      <w:r w:rsidRPr="000A3D0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0A3D08">
        <w:rPr>
          <w:rFonts w:ascii="Arial" w:eastAsia="Arial" w:hAnsi="Arial" w:cs="Arial"/>
          <w:sz w:val="20"/>
          <w:szCs w:val="20"/>
        </w:rPr>
        <w:t>Operatora, Koordynatora o</w:t>
      </w:r>
      <w:r w:rsidR="000A3D08" w:rsidRPr="000A3D08">
        <w:rPr>
          <w:rFonts w:ascii="Arial" w:eastAsia="Arial" w:hAnsi="Arial" w:cs="Arial"/>
          <w:sz w:val="20"/>
          <w:szCs w:val="20"/>
        </w:rPr>
        <w:t xml:space="preserve">raz młodzieży i/lub organizacji </w:t>
      </w:r>
      <w:r w:rsidRPr="000A3D08">
        <w:rPr>
          <w:rFonts w:ascii="Arial" w:eastAsia="Arial" w:hAnsi="Arial" w:cs="Arial"/>
          <w:sz w:val="20"/>
          <w:szCs w:val="20"/>
        </w:rPr>
        <w:t>młodzieżowej.</w:t>
      </w:r>
    </w:p>
    <w:p w:rsidR="001D2097" w:rsidRPr="000A3D08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Preferowane będą Oferty współpracy, których zakładane koszty realizacji nie przekraczają kwoty 6000,00 zł brutto (słownie: sześć tysięcy złotych brutto). Operator zastrzega sobie prawo przyjęcia do realizacji Projektów, których koszty przekraczają preferowany budżet z zastrzeżeniem, że taka decyzja będzie uwzględniała aktualne możliwości finansowe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Wydatki proponowane przez Projektodawcę/ Proj</w:t>
      </w:r>
      <w:r>
        <w:rPr>
          <w:rFonts w:ascii="Arial" w:eastAsia="Arial" w:hAnsi="Arial" w:cs="Arial"/>
          <w:sz w:val="20"/>
          <w:szCs w:val="20"/>
        </w:rPr>
        <w:t>ektodawczynię</w:t>
      </w:r>
      <w:r>
        <w:rPr>
          <w:rFonts w:ascii="Arial" w:eastAsia="Arial" w:hAnsi="Arial" w:cs="Arial"/>
          <w:color w:val="000000"/>
          <w:sz w:val="20"/>
          <w:szCs w:val="20"/>
        </w:rPr>
        <w:t>, związane z realizacją Projektu muszą być:</w:t>
      </w:r>
    </w:p>
    <w:p w:rsidR="001D2097" w:rsidRDefault="00D56DD5" w:rsidP="00AF3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niezbędne do realizacji Projektu;</w:t>
      </w:r>
    </w:p>
    <w:p w:rsidR="001D2097" w:rsidRDefault="00D56DD5" w:rsidP="00AF3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efektywne i racjonalne;</w:t>
      </w:r>
    </w:p>
    <w:p w:rsidR="001D2097" w:rsidRDefault="00D56DD5" w:rsidP="00AF3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poniesione w terminie wskazanym w niniejszych Zasadach współpracy, tj. od dnia podpisania Porozumienia do dnia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listopada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r. (wydatki poniesione przez Projektodawcę</w:t>
      </w:r>
      <w:r>
        <w:rPr>
          <w:rFonts w:ascii="Arial" w:eastAsia="Arial" w:hAnsi="Arial" w:cs="Arial"/>
          <w:sz w:val="20"/>
          <w:szCs w:val="20"/>
        </w:rPr>
        <w:t xml:space="preserve">/ Projektodawczynię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poza wskazanym </w:t>
      </w:r>
      <w:r w:rsidR="008B0E17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erminem nie będą uwzględniane);</w:t>
      </w:r>
    </w:p>
    <w:p w:rsidR="001D2097" w:rsidRDefault="00D56DD5" w:rsidP="00AF3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prawidłowo udokumentowane;</w:t>
      </w:r>
    </w:p>
    <w:p w:rsidR="001D2097" w:rsidRDefault="00D56DD5" w:rsidP="00AF3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określone w zaakceptowanym przez Operatora budżecie Projektu.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Rodzaje kosztów kwalifikowanych: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honoraria za działania merytoryczne i obsługę przedsięwzięcia, na przykład: dla obsługi technicznej, instruktorów/ek prowadzących warsztaty, twórców/twórczyń, artystów/ek, konferansjerów/ek, animatorów/ek, przy czym kwota za jednostkę warsztatową (</w:t>
      </w:r>
      <w:r>
        <w:rPr>
          <w:rFonts w:ascii="Arial" w:eastAsia="Arial" w:hAnsi="Arial" w:cs="Arial"/>
          <w:sz w:val="20"/>
          <w:szCs w:val="20"/>
        </w:rPr>
        <w:t xml:space="preserve">60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minut)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nie może przekroczyć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100,00 zł brutto (słownie: sto złotych brutto);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zakup materiałów niezbędnych do realizacji Projektu</w:t>
      </w:r>
      <w:r>
        <w:rPr>
          <w:rFonts w:ascii="Arial" w:eastAsia="Arial" w:hAnsi="Arial" w:cs="Arial"/>
          <w:i/>
          <w:color w:val="000000"/>
          <w:sz w:val="20"/>
          <w:szCs w:val="20"/>
        </w:rPr>
        <w:t>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wynajmu przestrzeni na potrzeby realizacji Projektu;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wynajem infrastruktury technicznej wraz z obsługą na potrzeby realizacji Projektu;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promocji Projektu;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transportu materiałów i sprzętu (brak możliwości rozliczenia faktur za benzynę);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koordynacji projektu.</w:t>
      </w:r>
    </w:p>
    <w:p w:rsidR="001D2097" w:rsidRDefault="00D56DD5" w:rsidP="00AF38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inne, np. bilety wstępu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związane z koordynacją działań w ramach realizowanych projektów nie mogą przekroczyć 10% wartości projektu.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 nie może uwzględnić w budżecie wydatków i</w:t>
      </w:r>
      <w:r w:rsidR="008B0E17">
        <w:rPr>
          <w:rFonts w:ascii="Arial" w:eastAsia="Arial" w:hAnsi="Arial" w:cs="Arial"/>
          <w:color w:val="000000"/>
          <w:sz w:val="20"/>
          <w:szCs w:val="20"/>
        </w:rPr>
        <w:t>nwestycyjnych, prac remontowych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modernizacyjnych budynków i obiektów, zakupu środków trwałych oraz wyżywienia (nie dotyczy wody). Koszty te będą uznane za niekwalifikowane.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ramach Programu w szczególności nie mogą być finansowane zadania o </w:t>
      </w:r>
      <w:r w:rsidR="000A3D08"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harakterze komercyjnym, politycznym oraz wyznaniowym.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Zespół ds. oceny projektów dokonuje oceny Ofert współpracy pod względem merytorycznym i formalnym. Ocena pod względem formalnym złożonych propozycji obejmuje analizę następujących pozycji:</w:t>
      </w:r>
    </w:p>
    <w:p w:rsidR="001D2097" w:rsidRDefault="00D56DD5" w:rsidP="00AF3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prawidłowość wypełnienia formularza;</w:t>
      </w:r>
    </w:p>
    <w:p w:rsidR="001D2097" w:rsidRDefault="00D56DD5" w:rsidP="00AF3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uprawnienia Projektodawcy do składania Ofert współpracy.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ocenie merytorycznej bierze się pod uwagę następujące kwestie: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zgodność z założeniami programu -  "Dzielnice Kultury – Młodzież Inspiruje Dzielnice" to program działań oparty o europejskie wartości: włączanie młodych do współdecydowania o mieście, równość, dostępność, zapobieganie dyskryminacji. W związku z powyższym wszyscy młodzi ludzie, bez względu na rasę, pochodzenie ekonomiczne i społeczne, niepełnosprawność, płeć i przekonania powinny mieć równy dostęp do wszystkich działań w ramach programu;</w:t>
      </w: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działania realizowane w programie powinny w największym możliwym stopniu być przyjazne dla środowiska, neutralne lub proekologiczne;</w:t>
      </w: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uwzględnienie w projekcie potrzeb środowiska lokalnego dzielnicy;</w:t>
      </w: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poziom artystyczny/wartość merytoryczna;</w:t>
      </w: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spójność koncepcji projektu;</w:t>
      </w:r>
    </w:p>
    <w:p w:rsidR="001D2097" w:rsidRDefault="00D56DD5" w:rsidP="008B0E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racjonalność i zasadność kosztów przedstawionych w kosztorysie w sposób możliwie jak </w:t>
      </w:r>
    </w:p>
    <w:p w:rsidR="001D2097" w:rsidRDefault="00D56DD5" w:rsidP="008B0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najbardziej precyzyjny.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Ostateczna decyzja o wyborze Projektów jest podejmowana przez Dyrektora miejskiej instytucji kultury/ Prezesa organizacji pozarządowej (tj. właściwego Operatora) na podstawie opinii Zespołu ds. oceny projektów.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Operator zastrzega sobie prawo wnoszenia uwag w wybranym do realizacji Projekcie w uzgodnieniu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 w:rsidR="008B0E17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rojektodawcą</w:t>
      </w:r>
      <w:r w:rsidR="008B0E17">
        <w:rPr>
          <w:rFonts w:ascii="Arial" w:eastAsia="Arial" w:hAnsi="Arial" w:cs="Arial"/>
          <w:color w:val="000000"/>
          <w:sz w:val="20"/>
          <w:szCs w:val="20"/>
        </w:rPr>
        <w:t>/ Projektodawczynią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 w:rsidRPr="000A3D08">
        <w:rPr>
          <w:rFonts w:ascii="Arial" w:eastAsia="Arial" w:hAnsi="Arial" w:cs="Arial"/>
          <w:color w:val="000000"/>
          <w:sz w:val="20"/>
          <w:szCs w:val="20"/>
        </w:rPr>
        <w:t>Projektodawcom/czyni</w:t>
      </w:r>
      <w:r w:rsidRPr="000A3D08">
        <w:rPr>
          <w:rFonts w:ascii="Arial" w:eastAsia="Arial" w:hAnsi="Arial" w:cs="Arial"/>
          <w:sz w:val="20"/>
          <w:szCs w:val="20"/>
        </w:rPr>
        <w:t>om</w:t>
      </w:r>
      <w:r w:rsidRPr="000A3D08">
        <w:rPr>
          <w:rFonts w:ascii="Arial" w:eastAsia="Arial" w:hAnsi="Arial" w:cs="Arial"/>
          <w:color w:val="000000"/>
          <w:sz w:val="20"/>
          <w:szCs w:val="20"/>
        </w:rPr>
        <w:t>, którzy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/re nie zostaną zakwalifikowani/e do Programu, nie przysługuje prawo do </w:t>
      </w:r>
      <w:r w:rsidR="008B0E17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dwołania.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Rozstrzygnięcie naboru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nastąpi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 dnia </w:t>
      </w:r>
      <w:r>
        <w:rPr>
          <w:rFonts w:ascii="Arial" w:eastAsia="Arial" w:hAnsi="Arial" w:cs="Arial"/>
          <w:b/>
          <w:sz w:val="20"/>
          <w:szCs w:val="20"/>
        </w:rPr>
        <w:t>22 marca 2023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 tym terminie lista Ofert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akwalifikowanych do Programu zostanie opublikowana na stronach internetowych Operatora</w:t>
      </w:r>
      <w:r w:rsidR="008B0E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Koordynatora.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nadesłania dużej ilości Projektów, Operator zastrzega sobie prawo do przedłużenia terminu wyboru. Odpowiednia informacja zostanie opublikowana na stronie internetowej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wybraniu Projektu Operator i Projektodawca/czyni zobowiązani są zawrzeć odrębne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porozumienie</w:t>
      </w:r>
      <w:r>
        <w:rPr>
          <w:rFonts w:ascii="Arial" w:eastAsia="Arial" w:hAnsi="Arial" w:cs="Arial"/>
          <w:color w:val="000000"/>
          <w:sz w:val="20"/>
          <w:szCs w:val="20"/>
        </w:rPr>
        <w:t>, szczegółowo regulujące zasady współpracy.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3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Zakres działań Projektodawcy/czyni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Projektodawca/czyni, składając Ofertę współpracy zgłasza Projekt, który może być realizowany</w:t>
      </w:r>
      <w:r>
        <w:rPr>
          <w:rFonts w:ascii="Arial" w:eastAsia="Arial" w:hAnsi="Arial" w:cs="Arial"/>
          <w:color w:val="000000"/>
          <w:sz w:val="20"/>
          <w:szCs w:val="20"/>
        </w:rPr>
        <w:br/>
        <w:t>w ramach Programu „Dzielnice Kultury – Młodzież Inspiruje Dzielnice” 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zasadach określonych w niniejszych Zasadach współpracy, Projektodawca/czyni odpowiada za przygotowanie i przeprowadzenie swojego Projektu, który znajdzie się w edycji Programu „Dzielnice Kultury – Młodzież Inspiruje Dzielnice” 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 oraz za wywiązanie się z Porozumienia z Operatorem.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Projektodawca/czyni ma obowiązek wyznaczyć osobę odpowiedzialną za Projekt, która będzie pozostawać w stałym kontakcie z przedstawicielami Operatora we wszelkich kwestiach dotyczących Projektu przed rozpoczęciem realizacji Projektu, w czasie trwania Projektu, a także – jeśli będą wymagały tego osobne ustalenia – w okresie po zakończeniu Projektu.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 ma obowiązek niezwłocznego informowania Operatora o postępie realizacji Projektu oraz o wszystkich zmianach dotyczących Projektu, jakie mogą powstać w trakcie jego realizacji.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Zatwierdzony na podstawie porozumienia kształt Projektu jest wiążący. Dopuszcza się wprowadzanie zmian w projekcie pod warunkiem, że nie zmieniają one zasadniczo istoty projektu i zostaną zaakceptowane przez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ind w:left="-454" w:firstLine="170"/>
        <w:contextualSpacing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Projektodawca powinien dołożyć wszelkich starań, aby zapewnić dostępność do wydarzeń organizowanych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ramach projektu dla przedstawicieli różnych grup osób z niepełnosprawnościami (niepełnosprawności sensoryczne, niepełnosprawności intelektualne i/lub o ograniczonej możliwości ruchu), w tym zadbać o dostępność architektoniczną przestrzeni lub pomieszczeń, w których projekt będzie realizowany. 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 ma obowiązek każdorazowo okazywać Operatorowi do akceptacji ostateczny projekt materiałów promocyjnych Projektu. Przesłanie pliku do akceptacji powinno nastąpić co najmniej na 3 dni przed planowanym drukiem lub emisją w Internecie. Operator każdorazowo zatwierdza ostateczną koncepcję materiałów promocyjnych Projektu.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Projektodawca/czyni we wszystkich materiałach promocyjnych (zarówno drukowanych jak i tych </w:t>
      </w:r>
      <w:r w:rsidR="008B0E17"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amieszczanych w Internecie), a także materiałach filmowych, w tym również reportażach z realizacji Projektu lub innych materiałach audio-video powstałych w ramach Programu, powinien każdorazowo umieszczać stosowną belkę, zawierającą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logotypy: Programu „Dzielnice Kultury”, Miasta Lublin - „Lublin – Miasto Inspiracji”, Europejskiej Stolicy Młodzieży, a także logotyp właściwego Operatora wraz z dopiskiem: „Projekt realizowany ze środków Miasta Lublin –  w ramach Programu Dzielnice Kultury – </w:t>
      </w:r>
      <w:r>
        <w:rPr>
          <w:rFonts w:ascii="Arial" w:eastAsia="Arial" w:hAnsi="Arial" w:cs="Arial"/>
          <w:color w:val="000000"/>
          <w:sz w:val="20"/>
          <w:szCs w:val="20"/>
        </w:rPr>
        <w:t>Młodzież Inspiruje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Dzielnice”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którego Operatorem jest Dzielnicowy Dom Kultury „Bronowice”/ „Węglin”/ </w:t>
      </w:r>
      <w:r>
        <w:rPr>
          <w:rFonts w:ascii="Arial" w:eastAsia="Arial" w:hAnsi="Arial" w:cs="Arial"/>
          <w:sz w:val="20"/>
          <w:szCs w:val="20"/>
        </w:rPr>
        <w:t xml:space="preserve">Fundacja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Działań Edukacyjnych KReAdukacja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wszystkich materiałach zawierających dźwięk, w tym również reportażach z realizacji projektu lub innych materiałach audio-video powstałych w ramach programu, należy w czołówce umieścić informację słowną: Projekt realizowany ze środków Miasta Lublin, w ramach Europejskiej Stolicy Młodzieży 2023.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 zgadza się na rejestrację przebiegu Projektu (foto, audio, video) przez osoby upoważnione przez Operatora i Koordynatora, a także dowolne i nieograniczone wykorzystywanie zarejestrowanych materiałów do celów promocyjnych i organizacyjnych programu „Dzielnice Kultury – Młodzież Inspiruje Dzieln</w:t>
      </w:r>
      <w:r w:rsidR="008B0E17">
        <w:rPr>
          <w:rFonts w:ascii="Arial" w:eastAsia="Arial" w:hAnsi="Arial" w:cs="Arial"/>
          <w:color w:val="000000"/>
          <w:sz w:val="20"/>
          <w:szCs w:val="20"/>
        </w:rPr>
        <w:t>ice”, Operatora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Europejskiej Stolicy Młodzieży 2023.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B0E17" w:rsidRDefault="00D56DD5" w:rsidP="008B0E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Projektodawca/czyni jest zobowiązany dostarczyć Operatorowi przygotowany według wzoru formularz podsumowania działań prowadzonych w ramach programu „Dzielnice Kultury – Młodzież Inspiruje Dzielnice”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 – Załącznik nr 2 oraz dokumentację fotograficzną lub wideo z przebiegu Projektu realizowanego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ramach programu w ciągu 14 dni od zakończenia Projektu, ze stosowną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nieograniczoną zgodą do ich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wykorzystywania (oprócz podpisanej wersji papierowej sprawozdania, prosimy o przesłanie </w:t>
      </w:r>
      <w:r w:rsidRPr="000A3D08">
        <w:rPr>
          <w:rFonts w:ascii="Arial" w:eastAsia="Arial" w:hAnsi="Arial" w:cs="Arial"/>
          <w:color w:val="000000"/>
          <w:sz w:val="20"/>
          <w:szCs w:val="20"/>
        </w:rPr>
        <w:t>wypełnionego formularza w edytowalnej wersji na adres mailowy Operatora).</w:t>
      </w:r>
    </w:p>
    <w:p w:rsidR="008B0E17" w:rsidRDefault="008B0E17" w:rsidP="008B0E17">
      <w:pPr>
        <w:pStyle w:val="Akapitzlist"/>
      </w:pPr>
    </w:p>
    <w:p w:rsidR="008B0E17" w:rsidRPr="008B0E17" w:rsidRDefault="008B0E17" w:rsidP="008B0E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B0E17">
        <w:rPr>
          <w:rFonts w:ascii="Arial" w:hAnsi="Arial" w:cs="Arial"/>
          <w:sz w:val="20"/>
          <w:szCs w:val="20"/>
        </w:rPr>
        <w:t xml:space="preserve">Projektodawca/czyni jest zobowiązany/a do wzięcia udziału w spotkaniu podsumowującym realizację projektów w ramach Programu, organizowanym przez </w:t>
      </w:r>
      <w:r>
        <w:rPr>
          <w:rFonts w:ascii="Arial" w:hAnsi="Arial" w:cs="Arial"/>
          <w:sz w:val="20"/>
          <w:szCs w:val="20"/>
        </w:rPr>
        <w:t xml:space="preserve">Operatora. O terminie spotkania </w:t>
      </w:r>
      <w:bookmarkStart w:id="1" w:name="_GoBack"/>
      <w:bookmarkEnd w:id="1"/>
      <w:r w:rsidRPr="008B0E17">
        <w:rPr>
          <w:rFonts w:ascii="Arial" w:hAnsi="Arial" w:cs="Arial"/>
          <w:sz w:val="20"/>
          <w:szCs w:val="20"/>
        </w:rPr>
        <w:t>zostanie poinformowany z co najmniej tygodniowym wyprzedzeniem.</w:t>
      </w:r>
    </w:p>
    <w:p w:rsidR="001D2097" w:rsidRPr="008B0E17" w:rsidRDefault="001D2097" w:rsidP="008B0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 ponosi pełną odpowiedzialność za ewentualne szkody powstałe w związku ze zorganizowanym przez niego Projektem na zasadach ogólnych.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Operator dopuszcza finansowanie Projektu przez Projektodawcę/czynię z innych źródeł, jednak każdorazowo musi być to zaakceptowane przez Operatora. W przypadku niedopełnienia tego obowiązku przez Projektodawcę/czynię Operator zastrzega sobie prawo do natychmiastowego rozwiązania Porozumienia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Projektodawcą/ czynią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 usunięcia Projektu z Programu „Dzielnice Kultury – Młodzież Inspiruje Dzielnice”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 zobowiązuje się nie występować o środki finansowe Gminy Lublin na dofinansowanie działań, które proponuje do realizacji w ramach programu  „Dzielnice Kultury – Młodzież Inspiruje Dzielnice” 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4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Zakres działań Operatora i Koordynatora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Operator ustala przebieg Programu „Dzielnice Kultury – Młodzież Inspiruje Dzielnice“ w 202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roku, na który składają się Projekty przygotowane przez Projektodawców/ czynie i wybrane do realizacji przez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Operator ma prawo do realizacji własnych Projektów w ramach Programu „Dzielnice Kultury</w:t>
      </w:r>
      <w:r w:rsidR="008B0E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 Młodzież Inspiruje Dzielnice”.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Koordynator i Operator prowadzą promocję Programu „Dzielnice Kultury – Młodzież Inspiruje </w:t>
      </w:r>
      <w:r w:rsidR="000A3D08">
        <w:rPr>
          <w:rFonts w:ascii="Arial" w:eastAsia="Arial" w:hAnsi="Arial" w:cs="Arial"/>
          <w:color w:val="000000"/>
          <w:sz w:val="20"/>
          <w:szCs w:val="20"/>
        </w:rPr>
        <w:t>D</w:t>
      </w:r>
      <w:r w:rsidR="008B0E17">
        <w:rPr>
          <w:rFonts w:ascii="Arial" w:eastAsia="Arial" w:hAnsi="Arial" w:cs="Arial"/>
          <w:color w:val="000000"/>
          <w:sz w:val="20"/>
          <w:szCs w:val="20"/>
        </w:rPr>
        <w:t>zielnice”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dzielnicach oraz udzielają wsparcia w promocji poszczególnych Projektów wchodzących</w:t>
      </w:r>
      <w:r w:rsidR="008B0E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skład Programu.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Rozdział 5 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osobowe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zakresie ochrony i przetwarzania danych osobowych Koordynator i Operator zobowiązują się do przestrzegania i realizacji celów określonych Rozporządzeniem Parlamentu Europejskiego i Rady UE 2016/679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z dnia 27 kwietnia 2016 r. w sprawie ochrony osób fizycznych w związku z przetwarzaniem danych osobowych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 w sprawie swobodnego przepływu takich danych oraz uchylenia dyrektywy 95/46/WE (ogólne rozporządzenie </w:t>
      </w:r>
      <w:r w:rsidR="008B0E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o ochronie danych osobowych) (Dz. U. UE. L z 2016 r. Nr 119).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Administratorami danych osobowych s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właściwy miejscowo Operator oraz Koordynator Programu.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Koordynator Programu będzie wykorzystywać dane osobowe Projektodawców w celu:</w:t>
      </w:r>
    </w:p>
    <w:p w:rsidR="001D2097" w:rsidRDefault="00D56DD5" w:rsidP="00AF3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dokonywania analiz i statystyk na potrzeby wewnętrzne związane z wdrażaniem i ewaluacją Programu „Dzielnice Kultury – Młodzież Inspiruje Dzielnice” oraz promocji Programu „Dzielnice Kultury”, w tym do opracowywania materiałów i publikacji oraz umieszczania ich na stronie internetowej mlody.lublin.eu i mediach społecznościowych Lublin is YOUth. Dane osobowe będą przetwarzane na podstawie udzielonej zgody, której wzór określono w Załączniku nr 4 do Zasad współpracy. Wyrażenie zgody na przetwarzanie przez Koordynatora danych osobowych Projektodawców jest dobrowolne. </w:t>
      </w:r>
      <w:r w:rsidR="000A3D08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przypadku nie wyrażenia zgody na przetwarzanie danych</w:t>
      </w:r>
      <w:r>
        <w:rPr>
          <w:rFonts w:ascii="Arial" w:eastAsia="Arial" w:hAnsi="Arial" w:cs="Arial"/>
          <w:sz w:val="20"/>
          <w:szCs w:val="20"/>
        </w:rPr>
        <w:t xml:space="preserve"> z</w:t>
      </w:r>
      <w:r>
        <w:rPr>
          <w:rFonts w:ascii="Arial" w:eastAsia="Arial" w:hAnsi="Arial" w:cs="Arial"/>
          <w:color w:val="000000"/>
          <w:sz w:val="20"/>
          <w:szCs w:val="20"/>
        </w:rPr>
        <w:t>adania realizowane w ramach programu nie będą opatrzone danymi osobowymi Projektodawcy.</w:t>
      </w:r>
    </w:p>
    <w:p w:rsidR="001D2097" w:rsidRDefault="00D56DD5" w:rsidP="00AF3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innych celach, do których jesteśmy zobowiązani na podstawie obowiązujących przepisów prawa (cele kontrolne, archiwalne).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Operator Programu będzie wykorzystywać dane osobowe Projektodawców w celu:</w:t>
      </w:r>
    </w:p>
    <w:p w:rsidR="001D2097" w:rsidRDefault="00D56DD5" w:rsidP="00AF38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oceny Ofert współpracy pod względem merytorycznym i formalnym w ramach Zespołu</w:t>
      </w:r>
      <w:r>
        <w:rPr>
          <w:rFonts w:ascii="Arial" w:eastAsia="Arial" w:hAnsi="Arial" w:cs="Arial"/>
          <w:color w:val="000000"/>
          <w:sz w:val="20"/>
          <w:szCs w:val="20"/>
        </w:rPr>
        <w:br/>
        <w:t>ds. oceny projektów w składzie określonym w pkt. 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współpracy;</w:t>
      </w:r>
    </w:p>
    <w:p w:rsidR="001D2097" w:rsidRDefault="00D56DD5" w:rsidP="00AF38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ogłoszenia wyników naboru ofert współpracy na stronie internetowej właściwego Operatora;</w:t>
      </w:r>
    </w:p>
    <w:p w:rsidR="001D2097" w:rsidRDefault="00D56DD5" w:rsidP="00AF38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8" w:after="58"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zawarcia i realizacji Porozumienia o współpracy, o którym mowa w pkt. 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D2097" w:rsidRDefault="00D56DD5" w:rsidP="00AF38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promocji Programu „Dzielnice Kultury – Młodzież Inspiruje Dzielnice”;</w:t>
      </w:r>
    </w:p>
    <w:p w:rsidR="001D2097" w:rsidRDefault="00D56DD5" w:rsidP="00AF38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innych celach, do których Operator jest zobowiązany na podstawie obowiązujących przepisów prawa.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3D08" w:rsidRPr="000A3D08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Projektodawca/czyni zapozna się z treścią klauzuli informacyjnej, której treść stanowi Załącznik nr 3 do Zasad współpracy, w tym z informacją o celu i sposobach przetwarzania danych osobowych oraz o prawach jakie mu przysługują w związku z przetwarzaniem danych osobowych. Klauzula zostanie udostępniona przez właściwego Operatora.</w:t>
      </w:r>
    </w:p>
    <w:p w:rsidR="000A3D08" w:rsidRDefault="000A3D08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</w:p>
    <w:p w:rsidR="001D2097" w:rsidRPr="000A3D08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 w:rsidRPr="000A3D08">
        <w:rPr>
          <w:rFonts w:ascii="Arial" w:eastAsia="Arial" w:hAnsi="Arial" w:cs="Arial"/>
          <w:color w:val="000000"/>
          <w:sz w:val="20"/>
          <w:szCs w:val="20"/>
        </w:rPr>
        <w:t>Zgoda na przetwarzanie danych osobowych stanowiąca Załącznik nr 4 do Zasad współpracy jest przechowywana przez Koordynatora Pro</w:t>
      </w:r>
      <w:r w:rsidRPr="000A3D08">
        <w:rPr>
          <w:rFonts w:ascii="Arial" w:eastAsia="Arial" w:hAnsi="Arial" w:cs="Arial"/>
          <w:sz w:val="20"/>
          <w:szCs w:val="20"/>
        </w:rPr>
        <w:t>gramu</w:t>
      </w:r>
      <w:r w:rsidRPr="000A3D08">
        <w:rPr>
          <w:rFonts w:ascii="Arial" w:eastAsia="Arial" w:hAnsi="Arial" w:cs="Arial"/>
          <w:color w:val="000000"/>
          <w:sz w:val="20"/>
          <w:szCs w:val="20"/>
        </w:rPr>
        <w:t xml:space="preserve">. Pozostała dokumentacja papierowa (w tym oferty 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współpracy oraz porozumienia o współpracy) jest przechowywana przez właściwego miejscowo Operatora.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Rozdział 6</w:t>
      </w:r>
    </w:p>
    <w:p w:rsidR="001D2097" w:rsidRDefault="00D56DD5" w:rsidP="00AF3823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line="276" w:lineRule="auto"/>
        <w:ind w:left="-454" w:firstLine="170"/>
        <w:contextualSpacing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Postanowienia końcowe</w:t>
      </w:r>
    </w:p>
    <w:p w:rsidR="001D2097" w:rsidRDefault="001D2097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097" w:rsidRPr="000A3D08" w:rsidRDefault="00D56DD5" w:rsidP="00AF38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54" w:firstLine="17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Złożenie formularza zgłoszeniowego przez Projektodawcę/ czynię jest równoznaczne z akceptacją niniejszych Zasad współpracy.</w:t>
      </w:r>
    </w:p>
    <w:p w:rsidR="000A3D08" w:rsidRDefault="000A3D08" w:rsidP="00AF3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72" w:firstLine="170"/>
        <w:contextualSpacing/>
        <w:jc w:val="both"/>
        <w:rPr>
          <w:color w:val="000000"/>
        </w:rPr>
      </w:pPr>
    </w:p>
    <w:sectPr w:rsidR="000A3D08">
      <w:headerReference w:type="default" r:id="rId9"/>
      <w:footerReference w:type="default" r:id="rId10"/>
      <w:pgSz w:w="11906" w:h="16838"/>
      <w:pgMar w:top="1693" w:right="1134" w:bottom="3357" w:left="1134" w:header="1133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24" w:rsidRDefault="00683E24">
      <w:r>
        <w:separator/>
      </w:r>
    </w:p>
  </w:endnote>
  <w:endnote w:type="continuationSeparator" w:id="0">
    <w:p w:rsidR="00683E24" w:rsidRDefault="006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97" w:rsidRPr="000A3D08" w:rsidRDefault="00D56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Arial" w:eastAsia="Arial" w:hAnsi="Arial" w:cs="Arial"/>
        <w:color w:val="000000"/>
        <w:sz w:val="18"/>
        <w:szCs w:val="18"/>
      </w:rPr>
      <w:tab/>
    </w:r>
    <w:r w:rsidRPr="000A3D08">
      <w:rPr>
        <w:rFonts w:ascii="Arial" w:hAnsi="Arial" w:cs="Arial"/>
        <w:color w:val="000000"/>
        <w:sz w:val="18"/>
        <w:szCs w:val="18"/>
      </w:rPr>
      <w:fldChar w:fldCharType="begin"/>
    </w:r>
    <w:r w:rsidRPr="000A3D08">
      <w:rPr>
        <w:rFonts w:ascii="Arial" w:hAnsi="Arial" w:cs="Arial"/>
        <w:color w:val="000000"/>
        <w:sz w:val="18"/>
        <w:szCs w:val="18"/>
      </w:rPr>
      <w:instrText>PAGE</w:instrText>
    </w:r>
    <w:r w:rsidRPr="000A3D08">
      <w:rPr>
        <w:rFonts w:ascii="Arial" w:hAnsi="Arial" w:cs="Arial"/>
        <w:color w:val="000000"/>
        <w:sz w:val="18"/>
        <w:szCs w:val="18"/>
      </w:rPr>
      <w:fldChar w:fldCharType="separate"/>
    </w:r>
    <w:r w:rsidR="00BF29D1">
      <w:rPr>
        <w:rFonts w:ascii="Arial" w:hAnsi="Arial" w:cs="Arial"/>
        <w:noProof/>
        <w:color w:val="000000"/>
        <w:sz w:val="18"/>
        <w:szCs w:val="18"/>
      </w:rPr>
      <w:t>8</w:t>
    </w:r>
    <w:r w:rsidRPr="000A3D08">
      <w:rPr>
        <w:rFonts w:ascii="Arial" w:hAnsi="Arial" w:cs="Arial"/>
        <w:color w:val="000000"/>
        <w:sz w:val="18"/>
        <w:szCs w:val="18"/>
      </w:rPr>
      <w:fldChar w:fldCharType="end"/>
    </w:r>
    <w:r w:rsidRPr="000A3D08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3980815</wp:posOffset>
          </wp:positionH>
          <wp:positionV relativeFrom="paragraph">
            <wp:posOffset>238759</wp:posOffset>
          </wp:positionV>
          <wp:extent cx="2127885" cy="76708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3D08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33020</wp:posOffset>
          </wp:positionH>
          <wp:positionV relativeFrom="paragraph">
            <wp:posOffset>102235</wp:posOffset>
          </wp:positionV>
          <wp:extent cx="1819275" cy="873125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097" w:rsidRDefault="001D2097">
    <w:pPr>
      <w:pBdr>
        <w:top w:val="nil"/>
        <w:left w:val="nil"/>
        <w:bottom w:val="nil"/>
        <w:right w:val="nil"/>
        <w:between w:val="nil"/>
      </w:pBdr>
      <w:spacing w:after="120"/>
      <w:rPr>
        <w:color w:val="000000"/>
      </w:rPr>
    </w:pPr>
  </w:p>
  <w:p w:rsidR="001D2097" w:rsidRDefault="001D2097">
    <w:pPr>
      <w:pBdr>
        <w:top w:val="nil"/>
        <w:left w:val="nil"/>
        <w:bottom w:val="nil"/>
        <w:right w:val="nil"/>
        <w:between w:val="nil"/>
      </w:pBdr>
      <w:spacing w:after="120"/>
      <w:rPr>
        <w:color w:val="000000"/>
      </w:rPr>
    </w:pPr>
  </w:p>
  <w:p w:rsidR="001D2097" w:rsidRDefault="001D20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24" w:rsidRDefault="00683E24">
      <w:r>
        <w:separator/>
      </w:r>
    </w:p>
  </w:footnote>
  <w:footnote w:type="continuationSeparator" w:id="0">
    <w:p w:rsidR="00683E24" w:rsidRDefault="0068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97" w:rsidRDefault="00D56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5284470</wp:posOffset>
          </wp:positionH>
          <wp:positionV relativeFrom="paragraph">
            <wp:posOffset>-720088</wp:posOffset>
          </wp:positionV>
          <wp:extent cx="900430" cy="1757680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175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A80"/>
    <w:multiLevelType w:val="multilevel"/>
    <w:tmpl w:val="193EA98A"/>
    <w:lvl w:ilvl="0">
      <w:start w:val="1"/>
      <w:numFmt w:val="lowerLetter"/>
      <w:lvlText w:val="%1)"/>
      <w:lvlJc w:val="left"/>
      <w:pPr>
        <w:ind w:left="720" w:hanging="357"/>
      </w:pPr>
    </w:lvl>
    <w:lvl w:ilvl="1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257DC4"/>
    <w:multiLevelType w:val="multilevel"/>
    <w:tmpl w:val="45F680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D72FCE"/>
    <w:multiLevelType w:val="multilevel"/>
    <w:tmpl w:val="3788EC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7A0143"/>
    <w:multiLevelType w:val="multilevel"/>
    <w:tmpl w:val="4FCA79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4539E"/>
    <w:multiLevelType w:val="multilevel"/>
    <w:tmpl w:val="2BE08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147C11"/>
    <w:multiLevelType w:val="multilevel"/>
    <w:tmpl w:val="C7267B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A2607B"/>
    <w:multiLevelType w:val="multilevel"/>
    <w:tmpl w:val="2AA45024"/>
    <w:lvl w:ilvl="0">
      <w:start w:val="1"/>
      <w:numFmt w:val="decimal"/>
      <w:lvlText w:val="%1."/>
      <w:lvlJc w:val="left"/>
      <w:pPr>
        <w:ind w:left="266" w:hanging="272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7" w15:restartNumberingAfterBreak="0">
    <w:nsid w:val="69263179"/>
    <w:multiLevelType w:val="multilevel"/>
    <w:tmpl w:val="4D9483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145BE7"/>
    <w:multiLevelType w:val="multilevel"/>
    <w:tmpl w:val="10FE1EE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CE102F"/>
    <w:multiLevelType w:val="multilevel"/>
    <w:tmpl w:val="079E7E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6C211D"/>
    <w:multiLevelType w:val="multilevel"/>
    <w:tmpl w:val="2932CF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266" w:hanging="272"/>
        </w:pPr>
        <w:rPr>
          <w:rFonts w:ascii="Arial" w:eastAsia="Arial" w:hAnsi="Arial" w:cs="Arial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2" w:hanging="272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718" w:hanging="272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72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170" w:hanging="272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896" w:hanging="272"/>
        </w:pPr>
        <w:rPr>
          <w:rFonts w:hint="default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22" w:hanging="272"/>
        </w:pPr>
        <w:rPr>
          <w:rFonts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348" w:hanging="272"/>
        </w:pPr>
        <w:rPr>
          <w:rFonts w:hint="default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074" w:hanging="272"/>
        </w:pPr>
        <w:rPr>
          <w:rFonts w:hint="default"/>
          <w:sz w:val="22"/>
          <w:szCs w:val="22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266" w:hanging="272"/>
        </w:pPr>
        <w:rPr>
          <w:rFonts w:ascii="Arial" w:eastAsia="Arial" w:hAnsi="Arial" w:cs="Arial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2" w:hanging="272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718" w:hanging="272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72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170" w:hanging="272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896" w:hanging="272"/>
        </w:pPr>
        <w:rPr>
          <w:rFonts w:hint="default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22" w:hanging="272"/>
        </w:pPr>
        <w:rPr>
          <w:rFonts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348" w:hanging="272"/>
        </w:pPr>
        <w:rPr>
          <w:rFonts w:hint="default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074" w:hanging="272"/>
        </w:pPr>
        <w:rPr>
          <w:rFonts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7"/>
    <w:rsid w:val="000A3D08"/>
    <w:rsid w:val="00142D65"/>
    <w:rsid w:val="00173793"/>
    <w:rsid w:val="001D2097"/>
    <w:rsid w:val="005A7CE0"/>
    <w:rsid w:val="00683E24"/>
    <w:rsid w:val="007F76EA"/>
    <w:rsid w:val="008B0E17"/>
    <w:rsid w:val="00A802F8"/>
    <w:rsid w:val="00AA03ED"/>
    <w:rsid w:val="00AD3179"/>
    <w:rsid w:val="00AF3823"/>
    <w:rsid w:val="00BF29D1"/>
    <w:rsid w:val="00D56DD5"/>
    <w:rsid w:val="00DE495C"/>
    <w:rsid w:val="00E15C26"/>
    <w:rsid w:val="00E74AA7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941F"/>
  <w15:docId w15:val="{81EFE40F-AC79-4017-A630-BF48D86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color w:val="000000"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spacing w:before="240" w:after="120"/>
      <w:outlineLvl w:val="2"/>
    </w:pPr>
    <w:rPr>
      <w:rFonts w:ascii="Arial" w:eastAsia="Arial" w:hAnsi="Arial"/>
      <w:color w:val="000000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spacing w:before="60" w:after="60"/>
      <w:outlineLvl w:val="5"/>
    </w:pPr>
    <w:rPr>
      <w:rFonts w:ascii="Liberation Serif" w:eastAsia="Liberation Serif" w:hAnsi="Liberation Serif" w:cs="Liberation Serif"/>
      <w:b/>
      <w:color w:val="00000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3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E30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5/tgBYqzodphX4uBd0dFkRM4Bg==">AMUW2mXbE4QEoBcu0pUcKLcYI+mMozoDGHWPxAPr4tfh7ELo9/aNLvE+JV6i8sYU857UtneYZEwxZjzq04kwPAkaFXC+iDeGxgeaLxjdrnjh4K5yK4AzZQEN2fTY48P4jHXcmVjpKa8eAOq/M6FtRBZh1AaZh5oz8I8T3P8IVbCyKjj66fiJcU3Temom2KNotWS0VK+hojGorQGybCD1+kK2YwjPOP0s/MneJz+k6C236LLzN9rUhkfkMvcO1ltBh/DlZNzBNimMYtIaTZOFsZb8IWDdSO9u1NGrgvjkgHVnoV9bf4cBeXVtjdbaofh2bOypNwpGcPt03uL+XPTTE0JazNeJQ/33/QZiepad34hdC9/+Yobf4AE/7ciIIjQ72947/mKxSWPAmmIlNVaMqyjBlxBsPlivuMHf6vYV+z+++yMObIsJIS+Ddlrh4Ke5v4N0UHC0xQdcKQXbw+uoONbSUz3kUfFuTBlpAR29yrsGkHZXAWwrwBP/bzL1I2BLlLwCChiZmQHeDEDrMrMDSKv7N4CvV0S7G91qwhlErltw8gy04Z/VJisfa/jWN1bcqpUnP8QSvgw7XXsDT8rGPKK2OSZbex7/eE6a520rmrcBBnq9jpha9EPMF+H+mry/i1d6O24Hfw7PGYkCTYeMqysZKlXKYtC20H06yBrizUU+vrhmWZRe4H/YW98ccHH6BEradEt5bJzklyg1i1lgiaFyOQGNZgz0dCTAdez8HSPd+wzro1XEyqThqItsXG/5o+1RrKIGeL9EfH/O4o3zYyCd4cqquDKm9WPqD+IAEH2CmxzpoocW5uTdex3HqJnwAt31WXJLl0difUKHxmhuPrzew8PWFAwG6FCXegQLIgGa2F6aLwNpbRzm51HKElrZl8PIaMDTTeoqcti43/B2TWcxk2Mg19J6Uawp+JuMXYTtrNXyJ9BiHtkIr2cq4fZ2ozSNs/31rFzEd0kY4WEPXWhvwuROdkFLdd2qhqIzbCKZWcvKiywd07XOu4MTlK+waVIlSxfluObE+rDRCvmiczi1P25f9dHzLzJWr9eFlobaH7aHQpE7BrVm0h1aajhwwTuYPtK5eoA5TeJEeB48kGhM0kf86Y8yFZ9GA4RBT+sgOYt2ZsCVvgAxX+NAZhLwnukXDHdThh1MNGKbIlRnRkVOGcRgdRoYKlXGAn1xtaHxaulHO0Y5x5IYwx5TWhewHEvQwozJzAwSvOH9AzmEMoy3rr7LRIrwtMlphOaYpbOCl+fT/BcGhyMIj+trXr+8y8ixBdM/6CEHrr7mHP8Xy1hF6TcD0ntn2ukZaQiXBiAt+9lVehh1ud3mW98O2Cw3ihFEA++EIYgrTwaoBoa+L0UMTKYgcZQb9uQwJsREekQPCLYiKLGVUqJCnbHp2STCvxK/eOoNDdrFa7KPr7Jnxg55lkbCBZh746iFX7S1QM67AvY4qjOSj81A56DRLVy2cWlT1F1dPMFKMClK5Wh8l0yBnT8v+LShf2bZuVyE+ICclp7Qc4IsGmUqAuD+veSHmg3wi8IDjPO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95B418-753F-4AD8-AEAB-C0A33CD8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16246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Lewicka</dc:creator>
  <cp:lastModifiedBy>Anna Lewicka</cp:lastModifiedBy>
  <cp:revision>2</cp:revision>
  <dcterms:created xsi:type="dcterms:W3CDTF">2023-02-07T14:40:00Z</dcterms:created>
  <dcterms:modified xsi:type="dcterms:W3CDTF">2023-02-07T14:40:00Z</dcterms:modified>
</cp:coreProperties>
</file>